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00F4" w14:textId="51D29C6A" w:rsidR="00F31297" w:rsidRPr="00CB1576" w:rsidRDefault="00F31297" w:rsidP="0050424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360" w:lineRule="auto"/>
        <w:jc w:val="center"/>
        <w:rPr>
          <w:b/>
          <w:bCs/>
          <w:i/>
          <w:color w:val="C00000"/>
          <w:sz w:val="56"/>
          <w:szCs w:val="56"/>
          <w:u w:val="single"/>
        </w:rPr>
      </w:pPr>
      <w:proofErr w:type="gramStart"/>
      <w:r w:rsidRPr="00CB1576">
        <w:rPr>
          <w:b/>
          <w:bCs/>
          <w:i/>
          <w:color w:val="C00000"/>
          <w:sz w:val="56"/>
          <w:szCs w:val="56"/>
          <w:u w:val="single"/>
        </w:rPr>
        <w:t>POPLATEK  ZA</w:t>
      </w:r>
      <w:proofErr w:type="gramEnd"/>
      <w:r w:rsidRPr="00CB1576">
        <w:rPr>
          <w:b/>
          <w:bCs/>
          <w:i/>
          <w:color w:val="C00000"/>
          <w:sz w:val="56"/>
          <w:szCs w:val="56"/>
          <w:u w:val="single"/>
        </w:rPr>
        <w:t xml:space="preserve">  KOMUNÁLNÍ </w:t>
      </w:r>
      <w:r w:rsidR="0050424D" w:rsidRPr="00CB1576">
        <w:rPr>
          <w:b/>
          <w:bCs/>
          <w:i/>
          <w:color w:val="C00000"/>
          <w:sz w:val="56"/>
          <w:szCs w:val="56"/>
          <w:u w:val="single"/>
        </w:rPr>
        <w:t xml:space="preserve"> </w:t>
      </w:r>
      <w:r w:rsidRPr="00CB1576">
        <w:rPr>
          <w:b/>
          <w:bCs/>
          <w:i/>
          <w:color w:val="C00000"/>
          <w:sz w:val="56"/>
          <w:szCs w:val="56"/>
          <w:u w:val="single"/>
        </w:rPr>
        <w:t>ODPAD</w:t>
      </w:r>
    </w:p>
    <w:p w14:paraId="17C76E1E" w14:textId="571A3B27" w:rsidR="006C1C3E" w:rsidRPr="006C1C3E" w:rsidRDefault="006C1C3E" w:rsidP="0050424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360" w:lineRule="auto"/>
        <w:jc w:val="center"/>
        <w:rPr>
          <w:iCs/>
          <w:sz w:val="56"/>
          <w:szCs w:val="56"/>
        </w:rPr>
      </w:pPr>
      <w:r w:rsidRPr="006C1C3E">
        <w:rPr>
          <w:iCs/>
          <w:sz w:val="56"/>
          <w:szCs w:val="56"/>
        </w:rPr>
        <w:t>platba elektronicky</w:t>
      </w:r>
      <w:r>
        <w:rPr>
          <w:iCs/>
          <w:sz w:val="56"/>
          <w:szCs w:val="56"/>
        </w:rPr>
        <w:t xml:space="preserve"> </w:t>
      </w:r>
      <w:r w:rsidRPr="00CB1576">
        <w:rPr>
          <w:b/>
          <w:bCs/>
          <w:i/>
          <w:color w:val="C00000"/>
          <w:sz w:val="72"/>
          <w:szCs w:val="72"/>
          <w:u w:val="single"/>
        </w:rPr>
        <w:t>od 1.1.2022</w:t>
      </w:r>
      <w:r w:rsidRPr="006C1C3E">
        <w:rPr>
          <w:iCs/>
          <w:color w:val="C00000"/>
          <w:sz w:val="56"/>
          <w:szCs w:val="56"/>
        </w:rPr>
        <w:t xml:space="preserve"> </w:t>
      </w:r>
    </w:p>
    <w:p w14:paraId="25B32BF2" w14:textId="7D061D04" w:rsidR="00F31297" w:rsidRPr="00820F91" w:rsidRDefault="00CB1576" w:rsidP="0050424D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360" w:lineRule="auto"/>
        <w:jc w:val="center"/>
        <w:rPr>
          <w:sz w:val="56"/>
          <w:szCs w:val="56"/>
        </w:rPr>
      </w:pPr>
      <w:r>
        <w:rPr>
          <w:bCs/>
          <w:iCs/>
          <w:sz w:val="56"/>
          <w:szCs w:val="56"/>
        </w:rPr>
        <w:t xml:space="preserve">platba hotově </w:t>
      </w:r>
      <w:r w:rsidR="0050424D" w:rsidRPr="00CB1576">
        <w:rPr>
          <w:b/>
          <w:i/>
          <w:color w:val="C00000"/>
          <w:sz w:val="72"/>
          <w:szCs w:val="72"/>
          <w:u w:val="single"/>
        </w:rPr>
        <w:t>od</w:t>
      </w:r>
      <w:r w:rsidR="00F31297" w:rsidRPr="00CB1576">
        <w:rPr>
          <w:b/>
          <w:i/>
          <w:color w:val="C00000"/>
          <w:sz w:val="72"/>
          <w:szCs w:val="72"/>
          <w:u w:val="single"/>
        </w:rPr>
        <w:t xml:space="preserve"> </w:t>
      </w:r>
      <w:r w:rsidR="007B10EC">
        <w:rPr>
          <w:b/>
          <w:i/>
          <w:color w:val="C00000"/>
          <w:sz w:val="72"/>
          <w:szCs w:val="72"/>
          <w:u w:val="single"/>
        </w:rPr>
        <w:t>17</w:t>
      </w:r>
      <w:r w:rsidR="00F31297" w:rsidRPr="00CB1576">
        <w:rPr>
          <w:b/>
          <w:i/>
          <w:color w:val="C00000"/>
          <w:sz w:val="72"/>
          <w:szCs w:val="72"/>
          <w:u w:val="single"/>
        </w:rPr>
        <w:t>.1.20</w:t>
      </w:r>
      <w:r w:rsidR="0041566F" w:rsidRPr="00CB1576">
        <w:rPr>
          <w:b/>
          <w:i/>
          <w:color w:val="C00000"/>
          <w:sz w:val="72"/>
          <w:szCs w:val="72"/>
          <w:u w:val="single"/>
        </w:rPr>
        <w:t>2</w:t>
      </w:r>
      <w:r w:rsidR="008E7FC9" w:rsidRPr="00CB1576">
        <w:rPr>
          <w:b/>
          <w:i/>
          <w:color w:val="C00000"/>
          <w:sz w:val="72"/>
          <w:szCs w:val="72"/>
          <w:u w:val="single"/>
        </w:rPr>
        <w:t>2</w:t>
      </w:r>
      <w:r w:rsidR="008E7FC9">
        <w:rPr>
          <w:b/>
          <w:i/>
          <w:color w:val="C00000"/>
          <w:sz w:val="96"/>
          <w:szCs w:val="96"/>
        </w:rPr>
        <w:t xml:space="preserve"> </w:t>
      </w:r>
      <w:r w:rsidR="0050424D">
        <w:rPr>
          <w:sz w:val="56"/>
          <w:szCs w:val="56"/>
        </w:rPr>
        <w:t>v úřední</w:t>
      </w:r>
      <w:r w:rsidR="00B23F78">
        <w:rPr>
          <w:sz w:val="56"/>
          <w:szCs w:val="56"/>
        </w:rPr>
        <w:t>ch</w:t>
      </w:r>
      <w:r w:rsidR="0050424D">
        <w:rPr>
          <w:sz w:val="56"/>
          <w:szCs w:val="56"/>
        </w:rPr>
        <w:t xml:space="preserve"> hodinách</w:t>
      </w:r>
    </w:p>
    <w:p w14:paraId="65A99AA9" w14:textId="77777777" w:rsidR="00820F91" w:rsidRDefault="00820F91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 w:rsidRPr="00820F91">
        <w:rPr>
          <w:sz w:val="36"/>
          <w:szCs w:val="36"/>
        </w:rPr>
        <w:t xml:space="preserve">osoba s trvalým pobytem v obci – </w:t>
      </w:r>
      <w:r w:rsidRPr="00710B37">
        <w:rPr>
          <w:b/>
          <w:bCs/>
          <w:sz w:val="36"/>
          <w:szCs w:val="36"/>
        </w:rPr>
        <w:t>700</w:t>
      </w:r>
      <w:r w:rsidRPr="00820F91">
        <w:rPr>
          <w:sz w:val="36"/>
          <w:szCs w:val="36"/>
        </w:rPr>
        <w:t xml:space="preserve"> Kč, nemovitost bez trvale hlášené osoby – </w:t>
      </w:r>
      <w:r w:rsidRPr="00710B37">
        <w:rPr>
          <w:b/>
          <w:bCs/>
          <w:sz w:val="36"/>
          <w:szCs w:val="36"/>
        </w:rPr>
        <w:t>700</w:t>
      </w:r>
      <w:r w:rsidRPr="00820F91">
        <w:rPr>
          <w:sz w:val="36"/>
          <w:szCs w:val="36"/>
        </w:rPr>
        <w:t xml:space="preserve"> Kč, </w:t>
      </w:r>
    </w:p>
    <w:p w14:paraId="369F24A1" w14:textId="0CFAF589" w:rsidR="00820F91" w:rsidRDefault="00820F91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 w:rsidRPr="00820F91">
        <w:rPr>
          <w:sz w:val="36"/>
          <w:szCs w:val="36"/>
        </w:rPr>
        <w:t xml:space="preserve">dítě do 15 let – </w:t>
      </w:r>
      <w:r w:rsidRPr="00710B37">
        <w:rPr>
          <w:b/>
          <w:bCs/>
          <w:sz w:val="36"/>
          <w:szCs w:val="36"/>
        </w:rPr>
        <w:t>500</w:t>
      </w:r>
      <w:r w:rsidRPr="00820F91">
        <w:rPr>
          <w:sz w:val="36"/>
          <w:szCs w:val="36"/>
        </w:rPr>
        <w:t xml:space="preserve"> Kč</w:t>
      </w:r>
    </w:p>
    <w:p w14:paraId="537717BB" w14:textId="77777777" w:rsidR="00CB1576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Prosíme občany, aby poplatek platili primárně elektronicky na č.ú. </w:t>
      </w:r>
      <w:r w:rsidRPr="00710B37">
        <w:rPr>
          <w:b/>
          <w:bCs/>
          <w:sz w:val="36"/>
          <w:szCs w:val="36"/>
        </w:rPr>
        <w:t>0603132379/0800</w:t>
      </w:r>
      <w:r w:rsidR="00CB1576" w:rsidRPr="00CB1576">
        <w:rPr>
          <w:sz w:val="36"/>
          <w:szCs w:val="36"/>
        </w:rPr>
        <w:t>;</w:t>
      </w:r>
      <w:r>
        <w:rPr>
          <w:sz w:val="36"/>
          <w:szCs w:val="36"/>
        </w:rPr>
        <w:t xml:space="preserve"> </w:t>
      </w:r>
    </w:p>
    <w:p w14:paraId="12AA520D" w14:textId="6041B2D9" w:rsidR="0050424D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jako variabilní symbol uveďte vaše číslo popisné.</w:t>
      </w:r>
    </w:p>
    <w:p w14:paraId="122FAE4E" w14:textId="16753144" w:rsidR="0050424D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Kupon na odvoz TKO na rok 202</w:t>
      </w:r>
      <w:r w:rsidR="008E7FC9">
        <w:rPr>
          <w:sz w:val="36"/>
          <w:szCs w:val="36"/>
        </w:rPr>
        <w:t>1</w:t>
      </w:r>
      <w:r>
        <w:rPr>
          <w:sz w:val="36"/>
          <w:szCs w:val="36"/>
        </w:rPr>
        <w:t xml:space="preserve"> je platný do 31.1.202</w:t>
      </w:r>
      <w:r w:rsidR="008E7FC9">
        <w:rPr>
          <w:sz w:val="36"/>
          <w:szCs w:val="36"/>
        </w:rPr>
        <w:t>2</w:t>
      </w:r>
      <w:r>
        <w:rPr>
          <w:sz w:val="36"/>
          <w:szCs w:val="36"/>
        </w:rPr>
        <w:t xml:space="preserve">. </w:t>
      </w:r>
    </w:p>
    <w:p w14:paraId="73EBF677" w14:textId="0E6A2384" w:rsidR="0050424D" w:rsidRPr="00820F91" w:rsidRDefault="0050424D" w:rsidP="00820F91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Kupon na rok 202</w:t>
      </w:r>
      <w:r w:rsidR="008E7FC9">
        <w:rPr>
          <w:sz w:val="36"/>
          <w:szCs w:val="36"/>
        </w:rPr>
        <w:t>2</w:t>
      </w:r>
      <w:r>
        <w:rPr>
          <w:sz w:val="36"/>
          <w:szCs w:val="36"/>
        </w:rPr>
        <w:t xml:space="preserve"> si při platbě na účet vyzvedněte v úředních hodinách v kanceláři OÚ.</w:t>
      </w:r>
    </w:p>
    <w:sectPr w:rsidR="0050424D" w:rsidRPr="00820F91" w:rsidSect="00F31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97"/>
    <w:rsid w:val="002B4038"/>
    <w:rsid w:val="0041566F"/>
    <w:rsid w:val="0050424D"/>
    <w:rsid w:val="006C1C3E"/>
    <w:rsid w:val="006C5B5D"/>
    <w:rsid w:val="00710B37"/>
    <w:rsid w:val="007B10EC"/>
    <w:rsid w:val="00820F91"/>
    <w:rsid w:val="008E7FC9"/>
    <w:rsid w:val="008F6DFA"/>
    <w:rsid w:val="009D6590"/>
    <w:rsid w:val="009F1A49"/>
    <w:rsid w:val="00B23F78"/>
    <w:rsid w:val="00B62465"/>
    <w:rsid w:val="00CB1576"/>
    <w:rsid w:val="00F31297"/>
    <w:rsid w:val="00F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271D"/>
  <w15:chartTrackingRefBased/>
  <w15:docId w15:val="{28DBAD44-284A-4306-9A9E-56DB6A17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D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DF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15</cp:revision>
  <cp:lastPrinted>2021-12-29T12:51:00Z</cp:lastPrinted>
  <dcterms:created xsi:type="dcterms:W3CDTF">2017-12-29T11:50:00Z</dcterms:created>
  <dcterms:modified xsi:type="dcterms:W3CDTF">2021-12-29T12:56:00Z</dcterms:modified>
</cp:coreProperties>
</file>